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53" w:rsidRDefault="006B7753" w:rsidP="003A759F">
      <w:pPr>
        <w:pStyle w:val="msonormalbullet1gif"/>
        <w:spacing w:after="0" w:afterAutospacing="0"/>
        <w:ind w:firstLine="567"/>
        <w:contextualSpacing/>
        <w:jc w:val="both"/>
      </w:pPr>
    </w:p>
    <w:p w:rsidR="006B7753" w:rsidRDefault="006B7753" w:rsidP="006B7753">
      <w:pPr>
        <w:pStyle w:val="msonormalbullet1gif"/>
        <w:spacing w:after="0" w:afterAutospacing="0"/>
        <w:contextualSpacing/>
        <w:jc w:val="both"/>
      </w:pPr>
      <w:r>
        <w:rPr>
          <w:noProof/>
        </w:rPr>
        <w:drawing>
          <wp:inline distT="0" distB="0" distL="0" distR="0">
            <wp:extent cx="2438400" cy="1419225"/>
            <wp:effectExtent l="19050" t="0" r="0" b="0"/>
            <wp:docPr id="1" name="Рисунок 1" descr="C:\Users\Администратор\Desktop\Другие виды деят-ти\День памяти жертв ДТП\segodnya-vsemirnyy-den-pamyati-zhertv-dorozhno-transportnyh-proisshestviy_1605263267119404712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ругие виды деят-ти\День памяти жертв ДТП\segodnya-vsemirnyy-den-pamyati-zhertv-dorozhno-transportnyh-proisshestviy_16052632671194047123__2000x2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53" w:rsidRDefault="006B7753" w:rsidP="003A759F">
      <w:pPr>
        <w:pStyle w:val="msonormalbullet1gif"/>
        <w:spacing w:after="0" w:afterAutospacing="0"/>
        <w:ind w:firstLine="567"/>
        <w:contextualSpacing/>
        <w:jc w:val="both"/>
      </w:pPr>
    </w:p>
    <w:p w:rsidR="004D708C" w:rsidRDefault="006F361B" w:rsidP="003A759F">
      <w:pPr>
        <w:pStyle w:val="msonormalbullet1gif"/>
        <w:spacing w:after="0" w:afterAutospacing="0"/>
        <w:ind w:firstLine="567"/>
        <w:contextualSpacing/>
        <w:jc w:val="both"/>
      </w:pPr>
      <w:r>
        <w:t>20</w:t>
      </w:r>
      <w:r w:rsidR="003A759F">
        <w:t xml:space="preserve"> ноября</w:t>
      </w:r>
      <w:r>
        <w:t xml:space="preserve"> 2022 года</w:t>
      </w:r>
      <w:r w:rsidR="003A759F">
        <w:t xml:space="preserve"> отмечается </w:t>
      </w:r>
      <w:r w:rsidR="003A759F" w:rsidRPr="003A759F">
        <w:rPr>
          <w:b/>
        </w:rPr>
        <w:t>Всемирный  День памяти жертв ДТП</w:t>
      </w:r>
      <w:r w:rsidR="003A759F">
        <w:t xml:space="preserve">. Цель Всемирного Дня заключается в том, чтобы почтить память жертв дорожно-транспортных происшествий и выразить соболезнования членам их семей, а также еще раз напомнить государствам о необходимости обеспечить безопасность дорожного движения. </w:t>
      </w:r>
    </w:p>
    <w:p w:rsidR="004D708C" w:rsidRDefault="004D708C" w:rsidP="003A759F">
      <w:pPr>
        <w:pStyle w:val="msonormalbullet1gif"/>
        <w:spacing w:after="0" w:afterAutospacing="0"/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4D708C">
        <w:rPr>
          <w:shd w:val="clear" w:color="auto" w:fill="FFFFFF"/>
        </w:rPr>
        <w:t xml:space="preserve">се мы ежедневно являемся участниками дорожного движения, выступая в качестве пешехода, пассажира или водителя. </w:t>
      </w:r>
      <w:r>
        <w:rPr>
          <w:shd w:val="clear" w:color="auto" w:fill="FFFFFF"/>
        </w:rPr>
        <w:t xml:space="preserve">Напоминаем </w:t>
      </w:r>
      <w:r>
        <w:rPr>
          <w:rStyle w:val="dsexttext-tov6w"/>
        </w:rPr>
        <w:t xml:space="preserve">всем участникам </w:t>
      </w:r>
      <w:r w:rsidR="00820E91">
        <w:rPr>
          <w:rStyle w:val="dsexttext-tov6w"/>
        </w:rPr>
        <w:t xml:space="preserve">- </w:t>
      </w:r>
      <w:r>
        <w:rPr>
          <w:rStyle w:val="dsexttext-tov6w"/>
        </w:rPr>
        <w:t xml:space="preserve">следуйте правилам дорожного движения, </w:t>
      </w:r>
      <w:r w:rsidR="00820E91">
        <w:rPr>
          <w:rStyle w:val="dsexttext-tov6w"/>
        </w:rPr>
        <w:t>ведь</w:t>
      </w:r>
      <w:r>
        <w:rPr>
          <w:rStyle w:val="dsexttext-tov6w"/>
        </w:rPr>
        <w:t xml:space="preserve"> близки по своему значению слов</w:t>
      </w:r>
      <w:r w:rsidR="00820E91">
        <w:rPr>
          <w:rStyle w:val="dsexttext-tov6w"/>
        </w:rPr>
        <w:t>осочетания</w:t>
      </w:r>
      <w:r>
        <w:rPr>
          <w:rStyle w:val="dsexttext-tov6w"/>
        </w:rPr>
        <w:t xml:space="preserve"> "безопасность дорожного движения" и "сохраненная человеческая жизнь"</w:t>
      </w:r>
      <w:r w:rsidR="00820E91">
        <w:rPr>
          <w:rStyle w:val="dsexttext-tov6w"/>
        </w:rPr>
        <w:t>.</w:t>
      </w:r>
    </w:p>
    <w:p w:rsidR="003A759F" w:rsidRDefault="003A759F" w:rsidP="003A759F">
      <w:pPr>
        <w:pStyle w:val="msonormalbullet1gif"/>
        <w:spacing w:after="0" w:afterAutospacing="0"/>
        <w:ind w:firstLine="567"/>
        <w:contextualSpacing/>
        <w:jc w:val="both"/>
      </w:pPr>
      <w:r>
        <w:t xml:space="preserve">За десять месяцев 2022 года на территории МОГО «Ухта» зарегистрировано 13 ДПТ </w:t>
      </w:r>
      <w:r>
        <w:br/>
        <w:t xml:space="preserve">с участием детей и подростков в возрасте до 16 лет, в которых 18 несовершеннолетних получили травмы различной степени тяжести. С участием детей – пешеходов зарегистрировано 1 ДТП, в котором 1 несовершеннолетний получил травмы различной степени тяжести, данное ДТП произошло по неосторожности ребенка. С участием детей – велосипедистов зарегистрировано 5 ДТП, все по неосторожности ребенка. Также зарегистрировано 7 ДТП с участием несовершеннолетних пассажиров, в которых </w:t>
      </w:r>
      <w:r>
        <w:br/>
        <w:t>12 несовершеннолетних получили травмы различной степени тяжести, 4 из которых  перевозились с нарушением правил перевозки детей в автотранспорте.</w:t>
      </w:r>
    </w:p>
    <w:sectPr w:rsidR="003A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59F"/>
    <w:rsid w:val="003A759F"/>
    <w:rsid w:val="004D708C"/>
    <w:rsid w:val="006B7753"/>
    <w:rsid w:val="006F361B"/>
    <w:rsid w:val="0082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A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A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4D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2022-11-14T14:25:00Z</dcterms:created>
  <dcterms:modified xsi:type="dcterms:W3CDTF">2022-11-14T14:47:00Z</dcterms:modified>
</cp:coreProperties>
</file>